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4" w:type="dxa"/>
        <w:tblInd w:w="-562" w:type="dxa"/>
        <w:tblLook w:val="01E0" w:firstRow="1" w:lastRow="1" w:firstColumn="1" w:lastColumn="1" w:noHBand="0" w:noVBand="0"/>
      </w:tblPr>
      <w:tblGrid>
        <w:gridCol w:w="135"/>
        <w:gridCol w:w="1147"/>
        <w:gridCol w:w="1193"/>
        <w:gridCol w:w="667"/>
        <w:gridCol w:w="1389"/>
        <w:gridCol w:w="114"/>
        <w:gridCol w:w="1045"/>
        <w:gridCol w:w="1102"/>
        <w:gridCol w:w="970"/>
        <w:gridCol w:w="1056"/>
        <w:gridCol w:w="730"/>
        <w:gridCol w:w="796"/>
        <w:gridCol w:w="140"/>
      </w:tblGrid>
      <w:tr w:rsidR="00391183" w:rsidRPr="00D07AFE" w:rsidTr="000C0B91">
        <w:trPr>
          <w:gridAfter w:val="1"/>
          <w:wAfter w:w="140" w:type="dxa"/>
          <w:trHeight w:val="1079"/>
        </w:trPr>
        <w:tc>
          <w:tcPr>
            <w:tcW w:w="4531" w:type="dxa"/>
            <w:gridSpan w:val="5"/>
          </w:tcPr>
          <w:p w:rsidR="00391183" w:rsidRPr="007F5E89" w:rsidRDefault="00391183" w:rsidP="000C0B91">
            <w:pPr>
              <w:spacing w:line="340" w:lineRule="exact"/>
              <w:jc w:val="center"/>
              <w:rPr>
                <w:lang w:val="vi-VN"/>
              </w:rPr>
            </w:pPr>
            <w:r w:rsidRPr="007F5E89">
              <w:rPr>
                <w:lang w:val="vi-VN"/>
              </w:rPr>
              <w:t>PHÒNG GD&amp;ĐT T</w:t>
            </w:r>
            <w:r w:rsidRPr="007F5E89">
              <w:rPr>
                <w:lang w:val="it-IT"/>
              </w:rPr>
              <w:t>X</w:t>
            </w:r>
            <w:r w:rsidRPr="007F5E89">
              <w:rPr>
                <w:lang w:val="vi-VN"/>
              </w:rPr>
              <w:t xml:space="preserve"> ĐÔNG TRIỀU</w:t>
            </w:r>
          </w:p>
          <w:p w:rsidR="00391183" w:rsidRPr="007F5E89" w:rsidRDefault="00391183" w:rsidP="000C0B91">
            <w:pPr>
              <w:spacing w:line="340" w:lineRule="exact"/>
              <w:ind w:right="-203"/>
              <w:jc w:val="center"/>
              <w:rPr>
                <w:b/>
              </w:rPr>
            </w:pPr>
            <w:r w:rsidRPr="007F5E89">
              <w:rPr>
                <w:b/>
                <w:lang w:val="vi-VN"/>
              </w:rPr>
              <w:t>TRƯỜNG THCS</w:t>
            </w:r>
            <w:r w:rsidRPr="007F5E89">
              <w:rPr>
                <w:b/>
              </w:rPr>
              <w:t xml:space="preserve"> NGUYỄN HUỆ</w:t>
            </w:r>
          </w:p>
        </w:tc>
        <w:tc>
          <w:tcPr>
            <w:tcW w:w="5813" w:type="dxa"/>
            <w:gridSpan w:val="7"/>
          </w:tcPr>
          <w:p w:rsidR="00391183" w:rsidRPr="007F5E89" w:rsidRDefault="00391183" w:rsidP="000C0B91">
            <w:pPr>
              <w:spacing w:line="340" w:lineRule="exact"/>
              <w:jc w:val="center"/>
              <w:rPr>
                <w:b/>
              </w:rPr>
            </w:pPr>
            <w:r w:rsidRPr="007F5E89">
              <w:rPr>
                <w:b/>
                <w:lang w:val="vi-VN"/>
              </w:rPr>
              <w:t>MA TRẬN ĐỀ KIỂM TRA GIỮA HỌC KÌ I</w:t>
            </w:r>
            <w:r w:rsidRPr="007F5E89">
              <w:rPr>
                <w:b/>
              </w:rPr>
              <w:t>I</w:t>
            </w:r>
          </w:p>
          <w:p w:rsidR="00391183" w:rsidRPr="007F5E89" w:rsidRDefault="00391183" w:rsidP="000C0B91">
            <w:pPr>
              <w:spacing w:line="34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 NĂM HỌC 2021 - 2022</w:t>
            </w:r>
          </w:p>
          <w:p w:rsidR="00391183" w:rsidRPr="007F5E89" w:rsidRDefault="00391183" w:rsidP="000C0B91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lang w:val="vi-VN"/>
              </w:rPr>
            </w:pPr>
            <w:r w:rsidRPr="007F5E89">
              <w:rPr>
                <w:b/>
                <w:lang w:val="vi-VN"/>
              </w:rPr>
              <w:t>MÔN: TOÁN HỌC – LỚP 9</w:t>
            </w:r>
          </w:p>
          <w:p w:rsidR="00391183" w:rsidRPr="00A75E85" w:rsidRDefault="00391183" w:rsidP="000C0B91">
            <w:pPr>
              <w:spacing w:line="340" w:lineRule="exact"/>
              <w:rPr>
                <w:lang w:val="vi-VN"/>
              </w:rPr>
            </w:pPr>
          </w:p>
        </w:tc>
      </w:tr>
      <w:tr w:rsidR="00391183" w:rsidRPr="007F5E89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311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b/>
                <w:color w:val="000000" w:themeColor="text1"/>
                <w:spacing w:val="-8"/>
                <w:lang w:val="sv-SE"/>
              </w:rPr>
            </w:pPr>
          </w:p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b/>
                <w:color w:val="000000" w:themeColor="text1"/>
                <w:spacing w:val="-8"/>
                <w:lang w:val="sv-SE"/>
              </w:rPr>
            </w:pPr>
            <w:r w:rsidRPr="007F5E89">
              <w:rPr>
                <w:rFonts w:eastAsia="TimesNewRomanPS-BoldMT"/>
                <w:b/>
                <w:color w:val="000000" w:themeColor="text1"/>
                <w:spacing w:val="-8"/>
                <w:lang w:val="sv-SE"/>
              </w:rPr>
              <w:t>Chủ đề</w:t>
            </w:r>
          </w:p>
        </w:tc>
        <w:tc>
          <w:tcPr>
            <w:tcW w:w="92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 w:rsidRPr="007F5E89">
              <w:rPr>
                <w:b/>
                <w:bCs/>
                <w:color w:val="000000" w:themeColor="text1"/>
                <w:lang w:val="sv-SE"/>
              </w:rPr>
              <w:t>Cấp độ tư duy</w:t>
            </w:r>
          </w:p>
        </w:tc>
      </w:tr>
      <w:tr w:rsidR="00391183" w:rsidRPr="007F5E89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302"/>
        </w:trPr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b/>
                <w:color w:val="000000" w:themeColor="text1"/>
                <w:spacing w:val="-8"/>
                <w:lang w:val="sv-SE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Nhận biết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Thông hiểu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b/>
                <w:color w:val="000000" w:themeColor="text1"/>
                <w:lang w:val="sv-SE"/>
              </w:rPr>
              <w:t>Vận dụng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  <w:lang w:val="sv-SE"/>
              </w:rPr>
              <w:t>Vận dụng cao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color w:val="000000" w:themeColor="text1"/>
              </w:rPr>
            </w:pPr>
            <w:r w:rsidRPr="007F5E89">
              <w:rPr>
                <w:b/>
                <w:color w:val="000000" w:themeColor="text1"/>
              </w:rPr>
              <w:t>Cộng</w:t>
            </w:r>
          </w:p>
        </w:tc>
      </w:tr>
      <w:tr w:rsidR="00391183" w:rsidRPr="007F5E89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281"/>
        </w:trPr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b/>
                <w:color w:val="000000" w:themeColor="text1"/>
                <w:spacing w:val="-8"/>
                <w:lang w:val="sv-S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TNKQ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TL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TNKQ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TL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TNKQ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TL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TNKQ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</w:rPr>
            </w:pPr>
            <w:r w:rsidRPr="007F5E89">
              <w:rPr>
                <w:rFonts w:eastAsia="TimesNewRomanPS-BoldMT"/>
                <w:b/>
                <w:color w:val="000000" w:themeColor="text1"/>
              </w:rPr>
              <w:t>TL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391183" w:rsidRPr="00D07AFE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428"/>
        </w:trPr>
        <w:tc>
          <w:tcPr>
            <w:tcW w:w="1147" w:type="dxa"/>
            <w:tcBorders>
              <w:bottom w:val="dotted" w:sz="4" w:space="0" w:color="auto"/>
            </w:tcBorders>
            <w:hideMark/>
          </w:tcPr>
          <w:p w:rsidR="00391183" w:rsidRPr="007F5E89" w:rsidRDefault="00391183" w:rsidP="000C0B91">
            <w:pPr>
              <w:rPr>
                <w:b/>
                <w:bCs/>
                <w:color w:val="000000"/>
                <w:lang w:val="sv-SE"/>
              </w:rPr>
            </w:pPr>
            <w:r w:rsidRPr="007F5E89">
              <w:rPr>
                <w:b/>
                <w:bCs/>
                <w:color w:val="000000"/>
                <w:lang w:val="sv-SE"/>
              </w:rPr>
              <w:t>1. Hệ hai phương trình bậc nhất hai ẩn</w:t>
            </w:r>
          </w:p>
        </w:tc>
        <w:tc>
          <w:tcPr>
            <w:tcW w:w="1860" w:type="dxa"/>
            <w:gridSpan w:val="2"/>
            <w:tcBorders>
              <w:bottom w:val="dotted" w:sz="4" w:space="0" w:color="auto"/>
            </w:tcBorders>
            <w:hideMark/>
          </w:tcPr>
          <w:p w:rsidR="00391183" w:rsidRPr="007F5E89" w:rsidRDefault="00391183" w:rsidP="000C0B91">
            <w:pPr>
              <w:rPr>
                <w:bCs/>
                <w:color w:val="000000"/>
                <w:lang w:val="sv-SE"/>
              </w:rPr>
            </w:pPr>
            <w:r w:rsidRPr="00A75E85">
              <w:rPr>
                <w:bCs/>
                <w:color w:val="000000"/>
                <w:lang w:val="sv-SE"/>
              </w:rPr>
              <w:t xml:space="preserve">- </w:t>
            </w:r>
            <w:r w:rsidRPr="007F5E89">
              <w:rPr>
                <w:bCs/>
                <w:color w:val="000000"/>
                <w:lang w:val="vi-VN"/>
              </w:rPr>
              <w:t>Nhận biết được</w:t>
            </w:r>
            <w:r w:rsidRPr="007F5E89">
              <w:rPr>
                <w:bCs/>
                <w:color w:val="000000"/>
                <w:lang w:val="sv-SE"/>
              </w:rPr>
              <w:t xml:space="preserve"> phương trình bậc nhất hai ẩn</w:t>
            </w:r>
            <w:r w:rsidRPr="007F5E89">
              <w:rPr>
                <w:bCs/>
                <w:color w:val="000000"/>
                <w:lang w:val="vi-VN"/>
              </w:rPr>
              <w:t>.</w:t>
            </w:r>
          </w:p>
          <w:p w:rsidR="00391183" w:rsidRPr="00A75E85" w:rsidRDefault="00391183" w:rsidP="000C0B91">
            <w:pPr>
              <w:rPr>
                <w:b/>
                <w:bCs/>
                <w:color w:val="0000FF"/>
                <w:lang w:val="sv-SE"/>
              </w:rPr>
            </w:pPr>
          </w:p>
        </w:tc>
        <w:tc>
          <w:tcPr>
            <w:tcW w:w="2548" w:type="dxa"/>
            <w:gridSpan w:val="3"/>
            <w:tcBorders>
              <w:bottom w:val="dotted" w:sz="4" w:space="0" w:color="auto"/>
            </w:tcBorders>
            <w:hideMark/>
          </w:tcPr>
          <w:p w:rsidR="00391183" w:rsidRPr="007F5E89" w:rsidRDefault="00391183" w:rsidP="000C0B91">
            <w:pPr>
              <w:jc w:val="both"/>
              <w:rPr>
                <w:bCs/>
                <w:color w:val="000000"/>
                <w:lang w:val="vi-VN"/>
              </w:rPr>
            </w:pPr>
            <w:r w:rsidRPr="00A75E85">
              <w:rPr>
                <w:bCs/>
                <w:color w:val="000000"/>
                <w:lang w:val="sv-SE"/>
              </w:rPr>
              <w:t xml:space="preserve">- </w:t>
            </w:r>
            <w:r w:rsidRPr="007F5E89">
              <w:rPr>
                <w:bCs/>
                <w:color w:val="000000"/>
                <w:lang w:val="vi-VN"/>
              </w:rPr>
              <w:t>Biết</w:t>
            </w:r>
            <w:r w:rsidRPr="00A75E85">
              <w:rPr>
                <w:bCs/>
                <w:color w:val="000000"/>
                <w:lang w:val="sv-SE"/>
              </w:rPr>
              <w:t xml:space="preserve"> tìm hệ số a, b, c của một trong hai phương trình của hệ để suy ra hệ tương đương</w:t>
            </w:r>
            <w:r w:rsidRPr="007F5E89">
              <w:rPr>
                <w:bCs/>
                <w:color w:val="000000"/>
                <w:lang w:val="sv-SE"/>
              </w:rPr>
              <w:t>.</w:t>
            </w:r>
          </w:p>
          <w:p w:rsidR="00391183" w:rsidRPr="007F5E89" w:rsidRDefault="00391183" w:rsidP="000C0B91">
            <w:pPr>
              <w:jc w:val="both"/>
              <w:rPr>
                <w:bCs/>
                <w:color w:val="000000"/>
                <w:lang w:val="sv-SE"/>
              </w:rPr>
            </w:pPr>
            <w:r w:rsidRPr="00A75E85">
              <w:rPr>
                <w:bCs/>
                <w:color w:val="000000"/>
                <w:lang w:val="vi-VN"/>
              </w:rPr>
              <w:t xml:space="preserve">- Giải được hệ phương </w:t>
            </w:r>
            <w:r w:rsidRPr="007F5E89">
              <w:rPr>
                <w:bCs/>
                <w:color w:val="000000"/>
                <w:lang w:val="sv-SE"/>
              </w:rPr>
              <w:t>bằng phương pháp thế, phương pháp cộng đại số.</w:t>
            </w:r>
          </w:p>
          <w:p w:rsidR="00391183" w:rsidRPr="00A75E85" w:rsidRDefault="00391183" w:rsidP="000C0B91">
            <w:pPr>
              <w:jc w:val="both"/>
              <w:rPr>
                <w:bCs/>
                <w:color w:val="000000"/>
                <w:lang w:val="sv-SE"/>
              </w:rPr>
            </w:pPr>
            <w:r w:rsidRPr="00A75E85">
              <w:rPr>
                <w:bCs/>
                <w:color w:val="000000"/>
                <w:lang w:val="sv-SE"/>
              </w:rPr>
              <w:t xml:space="preserve">- Tìm được điều kiện để </w:t>
            </w:r>
            <w:r w:rsidRPr="007F5E89">
              <w:rPr>
                <w:bCs/>
                <w:color w:val="000000"/>
                <w:lang w:val="sv-SE"/>
              </w:rPr>
              <w:t>hệ hai phương trình bậc nhất hai ẩn có: nghiệm duy nhất, vô nghiệm, vô số nghiệm.</w:t>
            </w:r>
          </w:p>
        </w:tc>
        <w:tc>
          <w:tcPr>
            <w:tcW w:w="2072" w:type="dxa"/>
            <w:gridSpan w:val="2"/>
            <w:tcBorders>
              <w:bottom w:val="dotted" w:sz="4" w:space="0" w:color="auto"/>
            </w:tcBorders>
            <w:hideMark/>
          </w:tcPr>
          <w:p w:rsidR="00391183" w:rsidRPr="007F5E89" w:rsidRDefault="00391183" w:rsidP="000C0B91">
            <w:pPr>
              <w:rPr>
                <w:bCs/>
                <w:color w:val="000000"/>
                <w:lang w:val="sv-SE"/>
              </w:rPr>
            </w:pPr>
            <w:r w:rsidRPr="007F5E89">
              <w:rPr>
                <w:bCs/>
                <w:color w:val="000000"/>
                <w:lang w:val="sv-SE"/>
              </w:rPr>
              <w:t>- Vận dụng được các kiến thức đã học vào giải bài toán bằng cách lập hệ phương trình dạng toán công việc.</w:t>
            </w:r>
          </w:p>
          <w:p w:rsidR="00391183" w:rsidRPr="007F5E89" w:rsidRDefault="00391183" w:rsidP="000C0B91">
            <w:pPr>
              <w:rPr>
                <w:bCs/>
                <w:color w:val="000000"/>
                <w:lang w:val="sv-SE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3" w:rsidRPr="00A75E85" w:rsidRDefault="00391183" w:rsidP="000C0B91">
            <w:pPr>
              <w:spacing w:line="264" w:lineRule="auto"/>
              <w:rPr>
                <w:b/>
                <w:color w:val="000000" w:themeColor="text1"/>
                <w:lang w:val="sv-SE"/>
              </w:rPr>
            </w:pPr>
          </w:p>
        </w:tc>
      </w:tr>
      <w:tr w:rsidR="00391183" w:rsidRPr="007F5E89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</w:trPr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i/>
                <w:color w:val="000000" w:themeColor="text1"/>
                <w:lang w:val="sv-SE"/>
              </w:rPr>
              <w:t xml:space="preserve">Số câu </w:t>
            </w:r>
          </w:p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i/>
                <w:color w:val="000000" w:themeColor="text1"/>
                <w:lang w:val="sv-SE"/>
              </w:rPr>
              <w:t xml:space="preserve">Số điểm  </w:t>
            </w:r>
          </w:p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i/>
                <w:color w:val="000000" w:themeColor="text1"/>
                <w:lang w:val="sv-SE"/>
              </w:rPr>
              <w:t>Tỉ lệ %</w:t>
            </w:r>
          </w:p>
        </w:tc>
        <w:tc>
          <w:tcPr>
            <w:tcW w:w="1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AD9" w:rsidRPr="007F5E89" w:rsidRDefault="00FD4AD9" w:rsidP="00FD4AD9">
            <w:pPr>
              <w:spacing w:line="264" w:lineRule="auto"/>
              <w:jc w:val="center"/>
              <w:rPr>
                <w:bCs/>
                <w:color w:val="FF0000"/>
                <w:lang w:val="sv-SE"/>
              </w:rPr>
            </w:pPr>
            <w:r w:rsidRPr="007F5E89">
              <w:rPr>
                <w:bCs/>
                <w:color w:val="FF0000"/>
                <w:lang w:val="sv-SE"/>
              </w:rPr>
              <w:t>2</w:t>
            </w:r>
          </w:p>
          <w:p w:rsidR="00FD4AD9" w:rsidRPr="007F5E89" w:rsidRDefault="00FD4AD9" w:rsidP="00FD4AD9">
            <w:pPr>
              <w:spacing w:line="264" w:lineRule="auto"/>
              <w:jc w:val="center"/>
              <w:rPr>
                <w:bCs/>
                <w:color w:val="FF0000"/>
                <w:lang w:val="sv-SE"/>
              </w:rPr>
            </w:pPr>
            <w:r>
              <w:rPr>
                <w:bCs/>
                <w:color w:val="FF0000"/>
                <w:lang w:val="sv-SE"/>
              </w:rPr>
              <w:t>0,5</w:t>
            </w:r>
          </w:p>
          <w:p w:rsidR="00391183" w:rsidRPr="007F5E89" w:rsidRDefault="00FD4AD9" w:rsidP="00FD4AD9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FF0000"/>
                <w:lang w:val="sv-SE"/>
              </w:rPr>
              <w:t>5</w:t>
            </w:r>
            <w:r w:rsidRPr="007F5E89">
              <w:rPr>
                <w:bCs/>
                <w:color w:val="FF0000"/>
                <w:lang w:val="sv-SE"/>
              </w:rPr>
              <w:t>%</w:t>
            </w:r>
          </w:p>
        </w:tc>
        <w:tc>
          <w:tcPr>
            <w:tcW w:w="6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150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391183">
            <w:pPr>
              <w:spacing w:line="264" w:lineRule="auto"/>
              <w:jc w:val="center"/>
              <w:rPr>
                <w:bCs/>
                <w:color w:val="FF0000"/>
                <w:lang w:val="nl-NL"/>
              </w:rPr>
            </w:pPr>
          </w:p>
        </w:tc>
        <w:tc>
          <w:tcPr>
            <w:tcW w:w="10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1</w:t>
            </w:r>
            <w:r>
              <w:rPr>
                <w:bCs/>
                <w:color w:val="000000" w:themeColor="text1"/>
                <w:lang w:val="sv-SE"/>
              </w:rPr>
              <w:t>/2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0,5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color w:val="000000" w:themeColor="text1"/>
              </w:rPr>
            </w:pPr>
            <w:r w:rsidRPr="007F5E89">
              <w:rPr>
                <w:bCs/>
                <w:color w:val="000000" w:themeColor="text1"/>
                <w:lang w:val="sv-SE"/>
              </w:rPr>
              <w:t>5%</w:t>
            </w:r>
          </w:p>
        </w:tc>
        <w:tc>
          <w:tcPr>
            <w:tcW w:w="11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9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1</w:t>
            </w:r>
            <w:r>
              <w:rPr>
                <w:bCs/>
                <w:color w:val="000000" w:themeColor="text1"/>
                <w:lang w:val="sv-SE"/>
              </w:rPr>
              <w:t>/2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1,5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color w:val="000000" w:themeColor="text1"/>
              </w:rPr>
            </w:pPr>
            <w:r w:rsidRPr="007F5E89">
              <w:rPr>
                <w:bCs/>
                <w:color w:val="000000" w:themeColor="text1"/>
                <w:lang w:val="sv-SE"/>
              </w:rPr>
              <w:t>15%</w:t>
            </w:r>
          </w:p>
        </w:tc>
        <w:tc>
          <w:tcPr>
            <w:tcW w:w="10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391183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1</w:t>
            </w:r>
          </w:p>
          <w:p w:rsidR="00391183" w:rsidRPr="007F5E89" w:rsidRDefault="00391183" w:rsidP="00391183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0,5</w:t>
            </w:r>
          </w:p>
          <w:p w:rsidR="00391183" w:rsidRPr="007F5E89" w:rsidRDefault="00391183" w:rsidP="00391183">
            <w:pPr>
              <w:spacing w:line="264" w:lineRule="auto"/>
              <w:jc w:val="center"/>
              <w:rPr>
                <w:color w:val="000000" w:themeColor="text1"/>
              </w:rPr>
            </w:pPr>
            <w:r w:rsidRPr="007F5E89">
              <w:rPr>
                <w:bCs/>
                <w:color w:val="000000" w:themeColor="text1"/>
                <w:lang w:val="sv-SE"/>
              </w:rPr>
              <w:t>5%</w:t>
            </w:r>
          </w:p>
        </w:tc>
        <w:tc>
          <w:tcPr>
            <w:tcW w:w="93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CF32E8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4</w:t>
            </w:r>
          </w:p>
          <w:p w:rsidR="00391183" w:rsidRPr="007F5E89" w:rsidRDefault="00E95F31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3</w:t>
            </w:r>
          </w:p>
          <w:p w:rsidR="00391183" w:rsidRPr="007F5E89" w:rsidRDefault="00E95F31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3</w:t>
            </w:r>
            <w:r w:rsidR="00391183" w:rsidRPr="007F5E89">
              <w:rPr>
                <w:b/>
                <w:bCs/>
                <w:color w:val="000000" w:themeColor="text1"/>
                <w:lang w:val="sv-SE"/>
              </w:rPr>
              <w:t>0%</w:t>
            </w:r>
          </w:p>
        </w:tc>
      </w:tr>
      <w:tr w:rsidR="00391183" w:rsidRPr="00D07AFE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428"/>
        </w:trPr>
        <w:tc>
          <w:tcPr>
            <w:tcW w:w="1147" w:type="dxa"/>
            <w:tcBorders>
              <w:bottom w:val="dotted" w:sz="4" w:space="0" w:color="auto"/>
            </w:tcBorders>
            <w:hideMark/>
          </w:tcPr>
          <w:p w:rsidR="00391183" w:rsidRPr="007F5E89" w:rsidRDefault="00391183" w:rsidP="000C0B91">
            <w:pPr>
              <w:rPr>
                <w:b/>
                <w:bCs/>
                <w:color w:val="000000" w:themeColor="text1"/>
                <w:lang w:val="sv-SE"/>
              </w:rPr>
            </w:pPr>
            <w:r w:rsidRPr="007F5E89">
              <w:rPr>
                <w:b/>
                <w:bCs/>
                <w:color w:val="000000" w:themeColor="text1"/>
                <w:lang w:val="sv-SE"/>
              </w:rPr>
              <w:t>2. Hàm số y = ax</w:t>
            </w:r>
            <w:r w:rsidRPr="007F5E89">
              <w:rPr>
                <w:b/>
                <w:bCs/>
                <w:color w:val="000000" w:themeColor="text1"/>
                <w:vertAlign w:val="superscript"/>
                <w:lang w:val="sv-SE"/>
              </w:rPr>
              <w:t>2</w:t>
            </w:r>
            <w:r w:rsidRPr="007F5E89">
              <w:rPr>
                <w:b/>
                <w:bCs/>
                <w:color w:val="000000" w:themeColor="text1"/>
                <w:lang w:val="sv-SE"/>
              </w:rPr>
              <w:t xml:space="preserve"> (a</w:t>
            </w:r>
            <w:r w:rsidRPr="007F5E89">
              <w:rPr>
                <w:b/>
                <w:bCs/>
                <w:color w:val="000000" w:themeColor="text1"/>
                <w:position w:val="-4"/>
                <w:lang w:val="sv-SE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pt;height:11pt" o:ole="">
                  <v:imagedata r:id="rId4" o:title=""/>
                </v:shape>
                <o:OLEObject Type="Embed" ProgID="Equation.DSMT4" ShapeID="_x0000_i1025" DrawAspect="Content" ObjectID="_1771533680" r:id="rId5"/>
              </w:object>
            </w:r>
            <w:r w:rsidRPr="007F5E89">
              <w:rPr>
                <w:b/>
                <w:bCs/>
                <w:color w:val="000000" w:themeColor="text1"/>
                <w:lang w:val="sv-SE"/>
              </w:rPr>
              <w:t>0)</w:t>
            </w:r>
          </w:p>
        </w:tc>
        <w:tc>
          <w:tcPr>
            <w:tcW w:w="1860" w:type="dxa"/>
            <w:gridSpan w:val="2"/>
            <w:tcBorders>
              <w:bottom w:val="dotted" w:sz="4" w:space="0" w:color="auto"/>
            </w:tcBorders>
            <w:hideMark/>
          </w:tcPr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A75E85">
              <w:rPr>
                <w:bCs/>
                <w:color w:val="000000" w:themeColor="text1"/>
                <w:lang w:val="sv-SE"/>
              </w:rPr>
              <w:t xml:space="preserve">- Nhận biết tính chất hàm số bậc hai </w:t>
            </w:r>
            <w:r w:rsidRPr="007F5E89">
              <w:rPr>
                <w:bCs/>
                <w:color w:val="000000" w:themeColor="text1"/>
                <w:lang w:val="sv-SE"/>
              </w:rPr>
              <w:t>y = ax</w:t>
            </w:r>
            <w:r w:rsidRPr="007F5E89">
              <w:rPr>
                <w:bCs/>
                <w:color w:val="000000" w:themeColor="text1"/>
                <w:vertAlign w:val="superscript"/>
                <w:lang w:val="sv-SE"/>
              </w:rPr>
              <w:t>2</w:t>
            </w:r>
            <w:r w:rsidRPr="007F5E89">
              <w:rPr>
                <w:bCs/>
                <w:color w:val="000000" w:themeColor="text1"/>
                <w:lang w:val="sv-SE"/>
              </w:rPr>
              <w:t xml:space="preserve"> (a</w:t>
            </w:r>
            <w:r w:rsidRPr="007F5E89">
              <w:rPr>
                <w:bCs/>
                <w:color w:val="000000" w:themeColor="text1"/>
                <w:position w:val="-4"/>
                <w:lang w:val="sv-SE"/>
              </w:rPr>
              <w:object w:dxaOrig="220" w:dyaOrig="220">
                <v:shape id="_x0000_i1026" type="#_x0000_t75" style="width:11pt;height:11pt" o:ole="">
                  <v:imagedata r:id="rId4" o:title=""/>
                </v:shape>
                <o:OLEObject Type="Embed" ProgID="Equation.DSMT4" ShapeID="_x0000_i1026" DrawAspect="Content" ObjectID="_1771533681" r:id="rId6"/>
              </w:object>
            </w:r>
            <w:r w:rsidRPr="007F5E89">
              <w:rPr>
                <w:bCs/>
                <w:color w:val="000000" w:themeColor="text1"/>
                <w:lang w:val="sv-SE"/>
              </w:rPr>
              <w:t>0)</w:t>
            </w:r>
          </w:p>
        </w:tc>
        <w:tc>
          <w:tcPr>
            <w:tcW w:w="2548" w:type="dxa"/>
            <w:gridSpan w:val="3"/>
            <w:tcBorders>
              <w:bottom w:val="dotted" w:sz="4" w:space="0" w:color="auto"/>
            </w:tcBorders>
            <w:hideMark/>
          </w:tcPr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A75E85">
              <w:rPr>
                <w:bCs/>
                <w:color w:val="000000" w:themeColor="text1"/>
                <w:lang w:val="sv-SE"/>
              </w:rPr>
              <w:t>- Vẽ được phương đồ thị hàm số</w:t>
            </w:r>
            <w:r w:rsidRPr="007F5E89">
              <w:rPr>
                <w:bCs/>
                <w:color w:val="000000" w:themeColor="text1"/>
                <w:lang w:val="sv-SE"/>
              </w:rPr>
              <w:t>y = ax</w:t>
            </w:r>
            <w:r w:rsidRPr="007F5E89">
              <w:rPr>
                <w:bCs/>
                <w:color w:val="000000" w:themeColor="text1"/>
                <w:vertAlign w:val="superscript"/>
                <w:lang w:val="sv-SE"/>
              </w:rPr>
              <w:t>2</w:t>
            </w:r>
            <w:r w:rsidRPr="007F5E89">
              <w:rPr>
                <w:bCs/>
                <w:color w:val="000000" w:themeColor="text1"/>
                <w:lang w:val="sv-SE"/>
              </w:rPr>
              <w:t xml:space="preserve"> (a</w:t>
            </w:r>
            <w:r w:rsidRPr="007F5E89">
              <w:rPr>
                <w:bCs/>
                <w:color w:val="000000" w:themeColor="text1"/>
                <w:position w:val="-4"/>
                <w:lang w:val="sv-SE"/>
              </w:rPr>
              <w:object w:dxaOrig="220" w:dyaOrig="220">
                <v:shape id="_x0000_i1027" type="#_x0000_t75" style="width:11pt;height:11pt" o:ole="">
                  <v:imagedata r:id="rId4" o:title=""/>
                </v:shape>
                <o:OLEObject Type="Embed" ProgID="Equation.DSMT4" ShapeID="_x0000_i1027" DrawAspect="Content" ObjectID="_1771533682" r:id="rId7"/>
              </w:object>
            </w:r>
            <w:r w:rsidRPr="007F5E89">
              <w:rPr>
                <w:bCs/>
                <w:color w:val="000000" w:themeColor="text1"/>
                <w:lang w:val="sv-SE"/>
              </w:rPr>
              <w:t>0)</w:t>
            </w:r>
          </w:p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2072" w:type="dxa"/>
            <w:gridSpan w:val="2"/>
            <w:tcBorders>
              <w:bottom w:val="dotted" w:sz="4" w:space="0" w:color="auto"/>
            </w:tcBorders>
            <w:hideMark/>
          </w:tcPr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A75E85">
              <w:rPr>
                <w:bCs/>
                <w:color w:val="000000" w:themeColor="text1"/>
                <w:lang w:val="sv-SE"/>
              </w:rPr>
              <w:t>- Vận dụng kiến thức đã học tìm được tọa độ giao điểm  giữa hàm số</w:t>
            </w:r>
            <w:r w:rsidRPr="007F5E89">
              <w:rPr>
                <w:bCs/>
                <w:color w:val="000000" w:themeColor="text1"/>
                <w:lang w:val="sv-SE"/>
              </w:rPr>
              <w:t xml:space="preserve"> y = ax</w:t>
            </w:r>
            <w:r w:rsidRPr="007F5E89">
              <w:rPr>
                <w:bCs/>
                <w:color w:val="000000" w:themeColor="text1"/>
                <w:vertAlign w:val="superscript"/>
                <w:lang w:val="sv-SE"/>
              </w:rPr>
              <w:t>2</w:t>
            </w:r>
            <w:r w:rsidRPr="007F5E89">
              <w:rPr>
                <w:bCs/>
                <w:color w:val="000000" w:themeColor="text1"/>
                <w:lang w:val="sv-SE"/>
              </w:rPr>
              <w:t xml:space="preserve"> (a</w:t>
            </w:r>
            <w:r w:rsidRPr="007F5E89">
              <w:rPr>
                <w:bCs/>
                <w:color w:val="000000" w:themeColor="text1"/>
                <w:position w:val="-4"/>
                <w:lang w:val="sv-SE"/>
              </w:rPr>
              <w:object w:dxaOrig="220" w:dyaOrig="220">
                <v:shape id="_x0000_i1028" type="#_x0000_t75" style="width:11pt;height:11pt" o:ole="">
                  <v:imagedata r:id="rId4" o:title=""/>
                </v:shape>
                <o:OLEObject Type="Embed" ProgID="Equation.DSMT4" ShapeID="_x0000_i1028" DrawAspect="Content" ObjectID="_1771533683" r:id="rId8"/>
              </w:object>
            </w:r>
            <w:r w:rsidRPr="007F5E89">
              <w:rPr>
                <w:bCs/>
                <w:color w:val="000000" w:themeColor="text1"/>
                <w:lang w:val="sv-SE"/>
              </w:rPr>
              <w:t>0) và hàm số bậc nhất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0C0B91">
            <w:pPr>
              <w:spacing w:line="264" w:lineRule="auto"/>
              <w:rPr>
                <w:bCs/>
                <w:color w:val="000000" w:themeColor="text1"/>
                <w:lang w:val="nl-NL"/>
              </w:rPr>
            </w:pPr>
            <w:r>
              <w:rPr>
                <w:bCs/>
                <w:color w:val="000000" w:themeColor="text1"/>
                <w:lang w:val="nl-NL"/>
              </w:rPr>
              <w:t>Xác định điều kiện để hàm số động biến, nghịch biến.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3" w:rsidRPr="00A75E85" w:rsidRDefault="00391183" w:rsidP="000C0B91">
            <w:pPr>
              <w:spacing w:line="264" w:lineRule="auto"/>
              <w:rPr>
                <w:b/>
                <w:color w:val="000000" w:themeColor="text1"/>
                <w:lang w:val="sv-SE"/>
              </w:rPr>
            </w:pPr>
          </w:p>
        </w:tc>
      </w:tr>
      <w:tr w:rsidR="00391183" w:rsidRPr="007F5E89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</w:trPr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i/>
                <w:color w:val="000000" w:themeColor="text1"/>
                <w:lang w:val="sv-SE"/>
              </w:rPr>
              <w:t xml:space="preserve">Số câu </w:t>
            </w:r>
          </w:p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i/>
                <w:color w:val="000000" w:themeColor="text1"/>
                <w:lang w:val="sv-SE"/>
              </w:rPr>
              <w:t xml:space="preserve">Số điểm  </w:t>
            </w:r>
          </w:p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i/>
                <w:color w:val="000000" w:themeColor="text1"/>
                <w:lang w:val="sv-SE"/>
              </w:rPr>
              <w:t>Tỉ lệ %</w:t>
            </w:r>
          </w:p>
        </w:tc>
        <w:tc>
          <w:tcPr>
            <w:tcW w:w="1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AD9" w:rsidRPr="007F5E89" w:rsidRDefault="00FD4AD9" w:rsidP="00FD4AD9">
            <w:pPr>
              <w:spacing w:line="264" w:lineRule="auto"/>
              <w:jc w:val="center"/>
              <w:rPr>
                <w:bCs/>
                <w:color w:val="FF0000"/>
                <w:lang w:val="nl-NL"/>
              </w:rPr>
            </w:pPr>
            <w:r w:rsidRPr="007F5E89">
              <w:rPr>
                <w:bCs/>
                <w:color w:val="FF0000"/>
                <w:lang w:val="nl-NL"/>
              </w:rPr>
              <w:t>3</w:t>
            </w:r>
          </w:p>
          <w:p w:rsidR="00FD4AD9" w:rsidRDefault="00FD4AD9" w:rsidP="00FD4AD9">
            <w:pPr>
              <w:spacing w:line="264" w:lineRule="auto"/>
              <w:jc w:val="center"/>
              <w:rPr>
                <w:bCs/>
                <w:color w:val="FF0000"/>
                <w:lang w:val="nl-NL"/>
              </w:rPr>
            </w:pPr>
            <w:r>
              <w:rPr>
                <w:bCs/>
                <w:color w:val="FF0000"/>
                <w:lang w:val="nl-NL"/>
              </w:rPr>
              <w:t>0,75</w:t>
            </w:r>
          </w:p>
          <w:p w:rsidR="00391183" w:rsidRPr="007F5E89" w:rsidRDefault="00FD4AD9" w:rsidP="00FD4AD9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FF0000"/>
                <w:lang w:val="nl-NL"/>
              </w:rPr>
              <w:t>7,5%</w:t>
            </w:r>
          </w:p>
        </w:tc>
        <w:tc>
          <w:tcPr>
            <w:tcW w:w="6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150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2E8" w:rsidRPr="007F5E89" w:rsidRDefault="00CF32E8" w:rsidP="00CF32E8">
            <w:pPr>
              <w:spacing w:line="264" w:lineRule="auto"/>
              <w:jc w:val="center"/>
              <w:rPr>
                <w:bCs/>
                <w:color w:val="FF0000"/>
                <w:lang w:val="sv-SE"/>
              </w:rPr>
            </w:pPr>
            <w:r>
              <w:rPr>
                <w:bCs/>
                <w:color w:val="FF0000"/>
                <w:lang w:val="sv-SE"/>
              </w:rPr>
              <w:t>4</w:t>
            </w:r>
          </w:p>
          <w:p w:rsidR="00CF32E8" w:rsidRPr="007F5E89" w:rsidRDefault="00CF32E8" w:rsidP="00CF32E8">
            <w:pPr>
              <w:spacing w:line="264" w:lineRule="auto"/>
              <w:jc w:val="center"/>
              <w:rPr>
                <w:bCs/>
                <w:color w:val="FF0000"/>
                <w:lang w:val="sv-SE"/>
              </w:rPr>
            </w:pPr>
            <w:r w:rsidRPr="007F5E89">
              <w:rPr>
                <w:bCs/>
                <w:color w:val="FF0000"/>
                <w:lang w:val="sv-SE"/>
              </w:rPr>
              <w:t>1,0</w:t>
            </w:r>
          </w:p>
          <w:p w:rsidR="00391183" w:rsidRPr="007F5E89" w:rsidRDefault="00CF32E8" w:rsidP="00CF32E8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FF0000"/>
                <w:lang w:val="sv-SE"/>
              </w:rPr>
              <w:t>10%</w:t>
            </w:r>
          </w:p>
        </w:tc>
        <w:tc>
          <w:tcPr>
            <w:tcW w:w="10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1/2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000000" w:themeColor="text1"/>
                <w:lang w:val="sv-SE"/>
              </w:rPr>
              <w:t>0,</w:t>
            </w:r>
            <w:r w:rsidRPr="007F5E89">
              <w:rPr>
                <w:bCs/>
                <w:color w:val="000000" w:themeColor="text1"/>
                <w:lang w:val="sv-SE"/>
              </w:rPr>
              <w:t>5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000000" w:themeColor="text1"/>
                <w:lang w:val="sv-SE"/>
              </w:rPr>
              <w:t>2</w:t>
            </w:r>
            <w:r w:rsidRPr="007F5E89">
              <w:rPr>
                <w:bCs/>
                <w:color w:val="000000" w:themeColor="text1"/>
                <w:lang w:val="sv-SE"/>
              </w:rPr>
              <w:t>,5%</w:t>
            </w:r>
          </w:p>
        </w:tc>
        <w:tc>
          <w:tcPr>
            <w:tcW w:w="11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i/>
                <w:color w:val="000000" w:themeColor="text1"/>
                <w:lang w:val="sv-SE"/>
              </w:rPr>
            </w:pPr>
          </w:p>
        </w:tc>
        <w:tc>
          <w:tcPr>
            <w:tcW w:w="9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1/2</w:t>
            </w:r>
          </w:p>
          <w:p w:rsidR="00391183" w:rsidRPr="007F5E89" w:rsidRDefault="00312279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000000" w:themeColor="text1"/>
                <w:lang w:val="sv-SE"/>
              </w:rPr>
              <w:t>1,0</w:t>
            </w:r>
          </w:p>
          <w:p w:rsidR="00391183" w:rsidRPr="007F5E89" w:rsidRDefault="00312279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000000" w:themeColor="text1"/>
                <w:lang w:val="sv-SE"/>
              </w:rPr>
              <w:t>10</w:t>
            </w:r>
            <w:r w:rsidR="00391183" w:rsidRPr="007F5E89">
              <w:rPr>
                <w:bCs/>
                <w:color w:val="000000" w:themeColor="text1"/>
                <w:lang w:val="sv-SE"/>
              </w:rPr>
              <w:t>%</w:t>
            </w:r>
          </w:p>
        </w:tc>
        <w:tc>
          <w:tcPr>
            <w:tcW w:w="10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391183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1</w:t>
            </w:r>
          </w:p>
          <w:p w:rsidR="00391183" w:rsidRPr="007F5E89" w:rsidRDefault="00391183" w:rsidP="00391183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0,</w:t>
            </w:r>
            <w:r>
              <w:rPr>
                <w:bCs/>
                <w:color w:val="000000" w:themeColor="text1"/>
                <w:lang w:val="sv-SE"/>
              </w:rPr>
              <w:t>2</w:t>
            </w:r>
            <w:r w:rsidRPr="007F5E89">
              <w:rPr>
                <w:bCs/>
                <w:color w:val="000000" w:themeColor="text1"/>
                <w:lang w:val="sv-SE"/>
              </w:rPr>
              <w:t>5</w:t>
            </w:r>
          </w:p>
          <w:p w:rsidR="00391183" w:rsidRPr="007F5E89" w:rsidRDefault="00FD4AD9" w:rsidP="00391183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000000" w:themeColor="text1"/>
                <w:lang w:val="sv-SE"/>
              </w:rPr>
              <w:t>2,2</w:t>
            </w:r>
            <w:r w:rsidR="00391183" w:rsidRPr="007F5E89">
              <w:rPr>
                <w:bCs/>
                <w:color w:val="000000" w:themeColor="text1"/>
                <w:lang w:val="sv-SE"/>
              </w:rPr>
              <w:t>5%</w:t>
            </w: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93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CF32E8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9</w:t>
            </w:r>
          </w:p>
          <w:p w:rsidR="00391183" w:rsidRPr="007F5E89" w:rsidRDefault="00E95F31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3,5</w:t>
            </w:r>
          </w:p>
          <w:p w:rsidR="00391183" w:rsidRPr="007F5E89" w:rsidRDefault="00E95F31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35</w:t>
            </w:r>
            <w:r w:rsidR="00391183" w:rsidRPr="007F5E89">
              <w:rPr>
                <w:b/>
                <w:bCs/>
                <w:color w:val="000000" w:themeColor="text1"/>
                <w:lang w:val="sv-SE"/>
              </w:rPr>
              <w:t>%</w:t>
            </w:r>
          </w:p>
        </w:tc>
      </w:tr>
      <w:tr w:rsidR="00391183" w:rsidRPr="00D07AFE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1693"/>
        </w:trPr>
        <w:tc>
          <w:tcPr>
            <w:tcW w:w="1147" w:type="dxa"/>
            <w:tcBorders>
              <w:bottom w:val="dotted" w:sz="4" w:space="0" w:color="auto"/>
            </w:tcBorders>
            <w:hideMark/>
          </w:tcPr>
          <w:p w:rsidR="00391183" w:rsidRPr="007F5E89" w:rsidRDefault="00391183" w:rsidP="000C0B91">
            <w:pPr>
              <w:rPr>
                <w:b/>
                <w:bCs/>
                <w:color w:val="000000" w:themeColor="text1"/>
                <w:lang w:val="sv-SE"/>
              </w:rPr>
            </w:pPr>
            <w:r w:rsidRPr="007F5E89">
              <w:rPr>
                <w:b/>
                <w:bCs/>
                <w:color w:val="000000" w:themeColor="text1"/>
                <w:lang w:val="sv-SE"/>
              </w:rPr>
              <w:lastRenderedPageBreak/>
              <w:t>3. Góc với đường tròn.</w:t>
            </w:r>
          </w:p>
        </w:tc>
        <w:tc>
          <w:tcPr>
            <w:tcW w:w="1860" w:type="dxa"/>
            <w:gridSpan w:val="2"/>
            <w:tcBorders>
              <w:bottom w:val="dotted" w:sz="4" w:space="0" w:color="auto"/>
            </w:tcBorders>
            <w:hideMark/>
          </w:tcPr>
          <w:p w:rsidR="00391183" w:rsidRPr="007F5E89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- Nhận biết được tâm đường tròn ngoại tiếp, đường tròn nội tiếp</w:t>
            </w:r>
          </w:p>
          <w:p w:rsidR="00391183" w:rsidRPr="007F5E89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- Tìm được số đo cung, số đo góc dựa vào mối quan hệ giữa góc và cung bị chắn</w:t>
            </w:r>
          </w:p>
          <w:p w:rsidR="00391183" w:rsidRPr="007F5E89" w:rsidRDefault="00391183" w:rsidP="000C0B91">
            <w:pPr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2548" w:type="dxa"/>
            <w:gridSpan w:val="3"/>
            <w:tcBorders>
              <w:bottom w:val="dotted" w:sz="4" w:space="0" w:color="auto"/>
            </w:tcBorders>
            <w:hideMark/>
          </w:tcPr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A75E85">
              <w:rPr>
                <w:bCs/>
                <w:color w:val="000000" w:themeColor="text1"/>
                <w:lang w:val="sv-SE"/>
              </w:rPr>
              <w:t>- Vẽ được hình theo đề bài, ghi  GT_KL</w:t>
            </w:r>
          </w:p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A75E85">
              <w:rPr>
                <w:bCs/>
                <w:color w:val="000000" w:themeColor="text1"/>
                <w:lang w:val="sv-SE"/>
              </w:rPr>
              <w:t>- Hiểu công thức để tính được độ dài cung tròn, đường tròn trong các trường hợp</w:t>
            </w:r>
          </w:p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A75E85">
              <w:rPr>
                <w:bCs/>
                <w:color w:val="000000" w:themeColor="text1"/>
                <w:lang w:val="sv-SE"/>
              </w:rPr>
              <w:t>- Hiểu được quan hệ giữa các góc và cung bị chắn so sánh được các góc.</w:t>
            </w:r>
          </w:p>
          <w:p w:rsidR="00391183" w:rsidRPr="007F5E89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</w:rPr>
              <w:t>cụ thể.</w:t>
            </w:r>
          </w:p>
        </w:tc>
        <w:tc>
          <w:tcPr>
            <w:tcW w:w="2072" w:type="dxa"/>
            <w:gridSpan w:val="2"/>
            <w:tcBorders>
              <w:bottom w:val="dotted" w:sz="4" w:space="0" w:color="auto"/>
            </w:tcBorders>
            <w:hideMark/>
          </w:tcPr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A75E85">
              <w:rPr>
                <w:bCs/>
                <w:color w:val="000000" w:themeColor="text1"/>
                <w:lang w:val="sv-SE"/>
              </w:rPr>
              <w:t>- Chứng minh được tứ giác nội tiếp đường tròn.</w:t>
            </w:r>
          </w:p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A75E85">
              <w:rPr>
                <w:bCs/>
                <w:color w:val="000000" w:themeColor="text1"/>
                <w:lang w:val="sv-SE"/>
              </w:rPr>
              <w:t>- Dựa vào mối quan hệ giữa các góc và cung bị chắn đề so sánh các góc</w:t>
            </w:r>
          </w:p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1786" w:type="dxa"/>
            <w:gridSpan w:val="2"/>
            <w:tcBorders>
              <w:bottom w:val="dotted" w:sz="4" w:space="0" w:color="auto"/>
            </w:tcBorders>
            <w:hideMark/>
          </w:tcPr>
          <w:p w:rsidR="00391183" w:rsidRPr="00A75E85" w:rsidRDefault="00391183" w:rsidP="000C0B91">
            <w:pPr>
              <w:rPr>
                <w:bCs/>
                <w:color w:val="000000" w:themeColor="text1"/>
                <w:lang w:val="sv-SE"/>
              </w:rPr>
            </w:pPr>
            <w:r w:rsidRPr="00A75E85">
              <w:rPr>
                <w:bCs/>
                <w:color w:val="000000" w:themeColor="text1"/>
                <w:lang w:val="sv-SE"/>
              </w:rPr>
              <w:t>- Vận dụng quan hệ giữa các góc và cung bị chắn, tam giác đồng dạng để chứng minh tỉ số.</w:t>
            </w:r>
          </w:p>
          <w:p w:rsidR="00391183" w:rsidRPr="007F5E89" w:rsidRDefault="00391183" w:rsidP="000C0B91">
            <w:pPr>
              <w:rPr>
                <w:bCs/>
                <w:color w:val="000000" w:themeColor="text1"/>
                <w:lang w:val="vi-VN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91183" w:rsidRPr="007F5E89" w:rsidRDefault="00391183" w:rsidP="000C0B91">
            <w:pPr>
              <w:spacing w:line="264" w:lineRule="auto"/>
              <w:rPr>
                <w:b/>
                <w:bCs/>
                <w:color w:val="000000" w:themeColor="text1"/>
                <w:lang w:val="sv-SE"/>
              </w:rPr>
            </w:pPr>
          </w:p>
        </w:tc>
      </w:tr>
      <w:tr w:rsidR="00391183" w:rsidRPr="007F5E89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</w:trPr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i/>
                <w:color w:val="000000" w:themeColor="text1"/>
                <w:lang w:val="sv-SE"/>
              </w:rPr>
              <w:t xml:space="preserve">Số câu </w:t>
            </w:r>
          </w:p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i/>
                <w:color w:val="000000" w:themeColor="text1"/>
                <w:lang w:val="sv-SE"/>
              </w:rPr>
              <w:t xml:space="preserve">Số điểm  </w:t>
            </w:r>
          </w:p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i/>
                <w:color w:val="000000" w:themeColor="text1"/>
                <w:lang w:val="sv-SE"/>
              </w:rPr>
              <w:t>Tỉ lệ %</w:t>
            </w:r>
          </w:p>
        </w:tc>
        <w:tc>
          <w:tcPr>
            <w:tcW w:w="1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AD9" w:rsidRPr="007F5E89" w:rsidRDefault="00FD4AD9" w:rsidP="00FD4AD9">
            <w:pPr>
              <w:spacing w:line="264" w:lineRule="auto"/>
              <w:jc w:val="center"/>
              <w:rPr>
                <w:bCs/>
                <w:color w:val="FF0000"/>
                <w:lang w:val="nl-NL"/>
              </w:rPr>
            </w:pPr>
            <w:r w:rsidRPr="007F5E89">
              <w:rPr>
                <w:bCs/>
                <w:color w:val="FF0000"/>
                <w:lang w:val="nl-NL"/>
              </w:rPr>
              <w:t>3</w:t>
            </w:r>
          </w:p>
          <w:p w:rsidR="00FD4AD9" w:rsidRDefault="00FD4AD9" w:rsidP="00FD4AD9">
            <w:pPr>
              <w:spacing w:line="264" w:lineRule="auto"/>
              <w:jc w:val="center"/>
              <w:rPr>
                <w:bCs/>
                <w:color w:val="FF0000"/>
                <w:lang w:val="nl-NL"/>
              </w:rPr>
            </w:pPr>
            <w:r>
              <w:rPr>
                <w:bCs/>
                <w:color w:val="FF0000"/>
                <w:lang w:val="nl-NL"/>
              </w:rPr>
              <w:t>0,75</w:t>
            </w:r>
          </w:p>
          <w:p w:rsidR="00391183" w:rsidRPr="007F5E89" w:rsidRDefault="00FD4AD9" w:rsidP="00FD4AD9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FF0000"/>
                <w:lang w:val="nl-NL"/>
              </w:rPr>
              <w:t>7,5%</w:t>
            </w:r>
          </w:p>
        </w:tc>
        <w:tc>
          <w:tcPr>
            <w:tcW w:w="6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0C0B91">
            <w:pPr>
              <w:spacing w:line="264" w:lineRule="auto"/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150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183" w:rsidRPr="007F5E89" w:rsidRDefault="00391183" w:rsidP="00CF32E8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10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E8" w:rsidRDefault="00CF32E8" w:rsidP="00CF32E8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000000" w:themeColor="text1"/>
                <w:lang w:val="sv-SE"/>
              </w:rPr>
              <w:t>1</w:t>
            </w:r>
          </w:p>
          <w:p w:rsidR="00CF32E8" w:rsidRDefault="00CF32E8" w:rsidP="00CF32E8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000000" w:themeColor="text1"/>
                <w:lang w:val="sv-SE"/>
              </w:rPr>
              <w:t>2,0</w:t>
            </w:r>
          </w:p>
          <w:p w:rsidR="00391183" w:rsidRPr="007F5E89" w:rsidRDefault="00CF32E8" w:rsidP="00CF32E8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000000" w:themeColor="text1"/>
                <w:lang w:val="sv-SE"/>
              </w:rPr>
              <w:t>20%</w:t>
            </w:r>
          </w:p>
        </w:tc>
        <w:tc>
          <w:tcPr>
            <w:tcW w:w="11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2E8" w:rsidRPr="007F5E89" w:rsidRDefault="00CF32E8" w:rsidP="00CF32E8">
            <w:pPr>
              <w:spacing w:line="264" w:lineRule="auto"/>
              <w:jc w:val="center"/>
              <w:rPr>
                <w:bCs/>
                <w:color w:val="FF0000"/>
                <w:lang w:val="sv-SE"/>
              </w:rPr>
            </w:pPr>
            <w:r w:rsidRPr="007F5E89">
              <w:rPr>
                <w:bCs/>
                <w:color w:val="FF0000"/>
                <w:lang w:val="sv-SE"/>
              </w:rPr>
              <w:t>2</w:t>
            </w:r>
          </w:p>
          <w:p w:rsidR="00CF32E8" w:rsidRPr="007F5E89" w:rsidRDefault="00CF32E8" w:rsidP="00CF32E8">
            <w:pPr>
              <w:spacing w:line="264" w:lineRule="auto"/>
              <w:jc w:val="center"/>
              <w:rPr>
                <w:bCs/>
                <w:color w:val="FF0000"/>
                <w:lang w:val="sv-SE"/>
              </w:rPr>
            </w:pPr>
            <w:r>
              <w:rPr>
                <w:bCs/>
                <w:color w:val="FF0000"/>
                <w:lang w:val="sv-SE"/>
              </w:rPr>
              <w:t>0,5</w:t>
            </w:r>
          </w:p>
          <w:p w:rsidR="00391183" w:rsidRPr="007F5E89" w:rsidRDefault="00CF32E8" w:rsidP="00CF32E8">
            <w:pPr>
              <w:spacing w:line="264" w:lineRule="auto"/>
              <w:rPr>
                <w:bCs/>
                <w:i/>
                <w:color w:val="000000" w:themeColor="text1"/>
                <w:lang w:val="sv-SE"/>
              </w:rPr>
            </w:pPr>
            <w:r>
              <w:rPr>
                <w:bCs/>
                <w:color w:val="FF0000"/>
                <w:lang w:val="sv-SE"/>
              </w:rPr>
              <w:t>5</w:t>
            </w:r>
            <w:r w:rsidRPr="007F5E89">
              <w:rPr>
                <w:bCs/>
                <w:color w:val="FF0000"/>
                <w:lang w:val="sv-SE"/>
              </w:rPr>
              <w:t>%</w:t>
            </w:r>
          </w:p>
        </w:tc>
        <w:tc>
          <w:tcPr>
            <w:tcW w:w="9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10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AD9" w:rsidRPr="007F5E89" w:rsidRDefault="00FD4AD9" w:rsidP="00FD4AD9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1</w:t>
            </w:r>
          </w:p>
          <w:p w:rsidR="00FD4AD9" w:rsidRPr="007F5E89" w:rsidRDefault="00FD4AD9" w:rsidP="00FD4AD9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 w:rsidRPr="007F5E89">
              <w:rPr>
                <w:bCs/>
                <w:color w:val="000000" w:themeColor="text1"/>
                <w:lang w:val="sv-SE"/>
              </w:rPr>
              <w:t>0,</w:t>
            </w:r>
            <w:r>
              <w:rPr>
                <w:bCs/>
                <w:color w:val="000000" w:themeColor="text1"/>
                <w:lang w:val="sv-SE"/>
              </w:rPr>
              <w:t>2</w:t>
            </w:r>
            <w:r w:rsidRPr="007F5E89">
              <w:rPr>
                <w:bCs/>
                <w:color w:val="000000" w:themeColor="text1"/>
                <w:lang w:val="sv-SE"/>
              </w:rPr>
              <w:t>5</w:t>
            </w:r>
          </w:p>
          <w:p w:rsidR="00391183" w:rsidRPr="007F5E89" w:rsidRDefault="00FD4AD9" w:rsidP="00FD4AD9">
            <w:pPr>
              <w:spacing w:line="264" w:lineRule="auto"/>
              <w:rPr>
                <w:bCs/>
                <w:color w:val="000000" w:themeColor="text1"/>
                <w:lang w:val="sv-SE"/>
              </w:rPr>
            </w:pPr>
            <w:r>
              <w:rPr>
                <w:bCs/>
                <w:color w:val="000000" w:themeColor="text1"/>
                <w:lang w:val="sv-SE"/>
              </w:rPr>
              <w:t>2</w:t>
            </w:r>
            <w:r w:rsidR="00E95F31">
              <w:rPr>
                <w:bCs/>
                <w:color w:val="000000" w:themeColor="text1"/>
                <w:lang w:val="sv-SE"/>
              </w:rPr>
              <w:t>,</w:t>
            </w:r>
            <w:r w:rsidRPr="007F5E89">
              <w:rPr>
                <w:bCs/>
                <w:color w:val="000000" w:themeColor="text1"/>
                <w:lang w:val="sv-SE"/>
              </w:rPr>
              <w:t>5%</w:t>
            </w: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</w:p>
        </w:tc>
        <w:tc>
          <w:tcPr>
            <w:tcW w:w="93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CF32E8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7</w:t>
            </w:r>
          </w:p>
          <w:p w:rsidR="00391183" w:rsidRPr="007F5E89" w:rsidRDefault="00E95F31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3,5</w:t>
            </w:r>
            <w:bookmarkStart w:id="0" w:name="_GoBack"/>
            <w:bookmarkEnd w:id="0"/>
          </w:p>
          <w:p w:rsidR="00391183" w:rsidRPr="007F5E89" w:rsidRDefault="00E95F31" w:rsidP="000C0B91">
            <w:pPr>
              <w:spacing w:line="264" w:lineRule="auto"/>
              <w:jc w:val="center"/>
              <w:rPr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35</w:t>
            </w:r>
            <w:r w:rsidR="00391183" w:rsidRPr="007F5E89">
              <w:rPr>
                <w:b/>
                <w:bCs/>
                <w:color w:val="000000" w:themeColor="text1"/>
                <w:lang w:val="sv-SE"/>
              </w:rPr>
              <w:t>%</w:t>
            </w:r>
          </w:p>
        </w:tc>
      </w:tr>
      <w:tr w:rsidR="00391183" w:rsidRPr="007F5E89" w:rsidTr="000C0B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b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b/>
                <w:i/>
                <w:color w:val="000000" w:themeColor="text1"/>
                <w:lang w:val="sv-SE"/>
              </w:rPr>
              <w:t>TS câu</w:t>
            </w:r>
          </w:p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b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b/>
                <w:i/>
                <w:color w:val="000000" w:themeColor="text1"/>
                <w:lang w:val="sv-SE"/>
              </w:rPr>
              <w:t xml:space="preserve">TS điểm </w:t>
            </w:r>
          </w:p>
          <w:p w:rsidR="00391183" w:rsidRPr="007F5E89" w:rsidRDefault="00391183" w:rsidP="000C0B91">
            <w:pPr>
              <w:spacing w:line="264" w:lineRule="auto"/>
              <w:rPr>
                <w:rFonts w:eastAsia="TimesNewRomanPS-BoldMT"/>
                <w:b/>
                <w:i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b/>
                <w:i/>
                <w:color w:val="000000" w:themeColor="text1"/>
                <w:lang w:val="sv-SE"/>
              </w:rPr>
              <w:t>Tỉ lệ %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FD4AD9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8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 w:rsidRPr="007F5E89">
              <w:rPr>
                <w:b/>
                <w:bCs/>
                <w:color w:val="000000" w:themeColor="text1"/>
                <w:lang w:val="sv-SE"/>
              </w:rPr>
              <w:t>2,0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 w:rsidRPr="007F5E89">
              <w:rPr>
                <w:b/>
                <w:bCs/>
                <w:color w:val="000000" w:themeColor="text1"/>
                <w:lang w:val="sv-SE"/>
              </w:rPr>
              <w:t>20%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FD4AD9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6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 w:rsidRPr="007F5E89">
              <w:rPr>
                <w:b/>
                <w:bCs/>
                <w:color w:val="000000" w:themeColor="text1"/>
                <w:lang w:val="sv-SE"/>
              </w:rPr>
              <w:t>4,0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 w:rsidRPr="007F5E89">
              <w:rPr>
                <w:b/>
                <w:bCs/>
                <w:color w:val="000000" w:themeColor="text1"/>
                <w:lang w:val="sv-SE"/>
              </w:rPr>
              <w:t>40%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CF32E8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>
              <w:rPr>
                <w:b/>
                <w:bCs/>
                <w:color w:val="000000" w:themeColor="text1"/>
                <w:lang w:val="sv-SE"/>
              </w:rPr>
              <w:t>3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 w:rsidRPr="007F5E89">
              <w:rPr>
                <w:b/>
                <w:bCs/>
                <w:color w:val="000000" w:themeColor="text1"/>
                <w:lang w:val="sv-SE"/>
              </w:rPr>
              <w:t>3,0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b/>
                <w:bCs/>
                <w:color w:val="000000" w:themeColor="text1"/>
                <w:lang w:val="sv-SE"/>
              </w:rPr>
            </w:pPr>
            <w:r w:rsidRPr="007F5E89">
              <w:rPr>
                <w:b/>
                <w:bCs/>
                <w:color w:val="000000" w:themeColor="text1"/>
                <w:lang w:val="sv-SE"/>
              </w:rPr>
              <w:t>30%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Default="00FD4AD9" w:rsidP="00391183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lang w:val="sv-SE"/>
              </w:rPr>
              <w:t>3</w:t>
            </w:r>
          </w:p>
          <w:p w:rsidR="00FD4AD9" w:rsidRDefault="00FD4AD9" w:rsidP="00391183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lang w:val="sv-SE"/>
              </w:rPr>
              <w:t>1,0</w:t>
            </w:r>
          </w:p>
          <w:p w:rsidR="00FD4AD9" w:rsidRPr="007F5E89" w:rsidRDefault="00FD4AD9" w:rsidP="00391183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lang w:val="sv-SE"/>
              </w:rPr>
              <w:t>10%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lang w:val="sv-SE"/>
              </w:rPr>
              <w:t>20</w:t>
            </w:r>
          </w:p>
          <w:p w:rsidR="00391183" w:rsidRPr="007F5E89" w:rsidRDefault="00391183" w:rsidP="000C0B91">
            <w:pPr>
              <w:spacing w:line="264" w:lineRule="auto"/>
              <w:jc w:val="center"/>
              <w:rPr>
                <w:rFonts w:eastAsia="TimesNewRomanPS-BoldMT"/>
                <w:b/>
                <w:color w:val="000000" w:themeColor="text1"/>
                <w:lang w:val="sv-SE"/>
              </w:rPr>
            </w:pPr>
            <w:r w:rsidRPr="007F5E89">
              <w:rPr>
                <w:rFonts w:eastAsia="TimesNewRomanPS-BoldMT"/>
                <w:b/>
                <w:color w:val="000000" w:themeColor="text1"/>
                <w:lang w:val="sv-SE"/>
              </w:rPr>
              <w:t>10      100%</w:t>
            </w:r>
          </w:p>
        </w:tc>
      </w:tr>
    </w:tbl>
    <w:p w:rsidR="00662E2B" w:rsidRDefault="00662E2B"/>
    <w:sectPr w:rsidR="00662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183"/>
    <w:rsid w:val="00312279"/>
    <w:rsid w:val="00391183"/>
    <w:rsid w:val="00662E2B"/>
    <w:rsid w:val="00CF32E8"/>
    <w:rsid w:val="00E95F31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C5C58"/>
  <w15:chartTrackingRefBased/>
  <w15:docId w15:val="{4232F339-515E-4D9B-AB8C-61738D8BA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18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2024-03-09T16:01:00Z</dcterms:created>
  <dcterms:modified xsi:type="dcterms:W3CDTF">2024-03-09T16:41:00Z</dcterms:modified>
</cp:coreProperties>
</file>